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AD" w:rsidRPr="00D250AD" w:rsidRDefault="00D250AD" w:rsidP="00D250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50A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250AD" w:rsidRPr="00D250AD" w:rsidRDefault="00D250AD" w:rsidP="00D250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0AD">
        <w:rPr>
          <w:rFonts w:ascii="Times New Roman" w:hAnsi="Times New Roman" w:cs="Times New Roman"/>
          <w:b/>
          <w:sz w:val="28"/>
          <w:szCs w:val="28"/>
        </w:rPr>
        <w:t>АДМИНИСТРАЦИЯ  ТРОИЦКОГО СЕЛЬСОВЕТА</w:t>
      </w:r>
    </w:p>
    <w:p w:rsidR="00D250AD" w:rsidRPr="00D250AD" w:rsidRDefault="00D250AD" w:rsidP="00D250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0AD">
        <w:rPr>
          <w:rFonts w:ascii="Times New Roman" w:hAnsi="Times New Roman" w:cs="Times New Roman"/>
          <w:b/>
          <w:sz w:val="28"/>
          <w:szCs w:val="28"/>
        </w:rPr>
        <w:t>УСТЬ-ПРИСТАНСКОГО РАЙОНА</w:t>
      </w:r>
    </w:p>
    <w:p w:rsidR="00D250AD" w:rsidRPr="00D250AD" w:rsidRDefault="00D250AD" w:rsidP="00D250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0AD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D250AD" w:rsidRPr="00D250AD" w:rsidRDefault="00D250AD" w:rsidP="00D250AD">
      <w:pPr>
        <w:rPr>
          <w:rFonts w:ascii="Times New Roman" w:hAnsi="Times New Roman" w:cs="Times New Roman"/>
          <w:b/>
          <w:sz w:val="28"/>
          <w:szCs w:val="28"/>
        </w:rPr>
      </w:pPr>
    </w:p>
    <w:p w:rsidR="00D250AD" w:rsidRPr="00D250AD" w:rsidRDefault="00D250AD" w:rsidP="00D250AD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250AD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D250AD" w:rsidRPr="00D250AD" w:rsidRDefault="00D250AD" w:rsidP="00D250AD">
      <w:pPr>
        <w:jc w:val="center"/>
        <w:rPr>
          <w:rFonts w:ascii="Times New Roman" w:hAnsi="Times New Roman" w:cs="Times New Roman"/>
          <w:b/>
          <w:sz w:val="24"/>
          <w:szCs w:val="36"/>
        </w:rPr>
      </w:pPr>
    </w:p>
    <w:p w:rsidR="00D250AD" w:rsidRPr="00D250AD" w:rsidRDefault="00D250AD" w:rsidP="00D250AD">
      <w:pPr>
        <w:rPr>
          <w:rFonts w:ascii="Times New Roman" w:hAnsi="Times New Roman" w:cs="Times New Roman"/>
          <w:sz w:val="28"/>
          <w:szCs w:val="28"/>
        </w:rPr>
      </w:pPr>
      <w:r w:rsidRPr="00D250AD">
        <w:rPr>
          <w:rFonts w:ascii="Times New Roman" w:hAnsi="Times New Roman" w:cs="Times New Roman"/>
          <w:sz w:val="28"/>
          <w:szCs w:val="28"/>
        </w:rPr>
        <w:t xml:space="preserve"> 02 декабря     2022 г.                          с. </w:t>
      </w:r>
      <w:proofErr w:type="gramStart"/>
      <w:r w:rsidRPr="00D250AD">
        <w:rPr>
          <w:rFonts w:ascii="Times New Roman" w:hAnsi="Times New Roman" w:cs="Times New Roman"/>
          <w:sz w:val="28"/>
          <w:szCs w:val="28"/>
        </w:rPr>
        <w:t>Троицкое</w:t>
      </w:r>
      <w:proofErr w:type="gramEnd"/>
      <w:r w:rsidRPr="00D250A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24</w:t>
      </w:r>
    </w:p>
    <w:p w:rsidR="00D250AD" w:rsidRPr="00D250AD" w:rsidRDefault="00D250AD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</w:p>
    <w:p w:rsidR="0058593E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00229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15.10.2022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3CAE">
        <w:rPr>
          <w:rFonts w:ascii="Times New Roman" w:hAnsi="Times New Roman" w:cs="Times New Roman"/>
          <w:sz w:val="28"/>
          <w:szCs w:val="28"/>
        </w:rPr>
        <w:t>3046-р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D250AD">
        <w:rPr>
          <w:rFonts w:ascii="Times New Roman" w:hAnsi="Times New Roman" w:cs="Times New Roman"/>
          <w:sz w:val="28"/>
          <w:szCs w:val="28"/>
        </w:rPr>
        <w:t>Троицкого сельсовета</w:t>
      </w:r>
    </w:p>
    <w:p w:rsidR="00D250AD" w:rsidRDefault="00D250AD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0229" w:rsidRDefault="0058593E" w:rsidP="001678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:rsidR="0058593E" w:rsidRPr="0016786C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тсрочк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платы, указанной в пункте 1 настоящего постановления,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8593E" w:rsidRPr="00F152B2" w:rsidRDefault="0016786C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58593E" w:rsidRPr="00F152B2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58593E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2D05E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:rsidR="002262DC" w:rsidRPr="002262DC" w:rsidRDefault="002D05EE" w:rsidP="002262DC">
      <w:pPr>
        <w:widowControl w:val="0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593E" w:rsidRPr="0022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62DC" w:rsidRPr="002262DC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официальному опубликованию                                           в </w:t>
      </w:r>
      <w:proofErr w:type="spellStart"/>
      <w:proofErr w:type="gramStart"/>
      <w:r w:rsidR="002262DC" w:rsidRPr="002262D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2262DC" w:rsidRPr="002262DC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на официальном сайте Администрации Усть-Пристанского района Алтайского края </w:t>
      </w:r>
      <w:hyperlink r:id="rId5" w:history="1">
        <w:r w:rsidR="002262DC" w:rsidRPr="002262DC">
          <w:rPr>
            <w:rStyle w:val="a5"/>
            <w:rFonts w:ascii="Times New Roman" w:hAnsi="Times New Roman" w:cs="Times New Roman"/>
            <w:sz w:val="28"/>
            <w:szCs w:val="28"/>
          </w:rPr>
          <w:t>www.ust-pristan.ru</w:t>
        </w:r>
      </w:hyperlink>
      <w:r w:rsidR="002262DC" w:rsidRPr="002262DC">
        <w:rPr>
          <w:rFonts w:ascii="Times New Roman" w:hAnsi="Times New Roman" w:cs="Times New Roman"/>
          <w:sz w:val="28"/>
          <w:szCs w:val="28"/>
        </w:rPr>
        <w:t>, в разделе «Муниципальные образования», подраздел «Троицкий сельсовет» Усть-Пристанского района Алтайского края.</w:t>
      </w:r>
    </w:p>
    <w:p w:rsidR="002262DC" w:rsidRPr="002262DC" w:rsidRDefault="002262DC" w:rsidP="002262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2D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262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62D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262DC" w:rsidRPr="002262DC" w:rsidRDefault="002262DC" w:rsidP="002262D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2262DC" w:rsidRPr="002262DC" w:rsidRDefault="002262DC" w:rsidP="002262D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2262DC">
        <w:rPr>
          <w:rFonts w:ascii="Times New Roman" w:hAnsi="Times New Roman" w:cs="Times New Roman"/>
          <w:sz w:val="28"/>
          <w:szCs w:val="28"/>
        </w:rPr>
        <w:t xml:space="preserve">Глава  сельсовета </w:t>
      </w:r>
      <w:r w:rsidRPr="002262DC">
        <w:rPr>
          <w:rFonts w:ascii="Times New Roman" w:hAnsi="Times New Roman" w:cs="Times New Roman"/>
          <w:sz w:val="28"/>
          <w:szCs w:val="28"/>
        </w:rPr>
        <w:tab/>
      </w:r>
      <w:r w:rsidRPr="002262DC">
        <w:rPr>
          <w:rFonts w:ascii="Times New Roman" w:hAnsi="Times New Roman" w:cs="Times New Roman"/>
          <w:sz w:val="28"/>
          <w:szCs w:val="28"/>
        </w:rPr>
        <w:tab/>
      </w:r>
      <w:r w:rsidRPr="002262DC">
        <w:rPr>
          <w:rFonts w:ascii="Times New Roman" w:hAnsi="Times New Roman" w:cs="Times New Roman"/>
          <w:sz w:val="28"/>
          <w:szCs w:val="28"/>
        </w:rPr>
        <w:tab/>
      </w:r>
      <w:r w:rsidRPr="002262DC">
        <w:rPr>
          <w:rFonts w:ascii="Times New Roman" w:hAnsi="Times New Roman" w:cs="Times New Roman"/>
          <w:sz w:val="28"/>
          <w:szCs w:val="28"/>
        </w:rPr>
        <w:tab/>
      </w:r>
      <w:r w:rsidRPr="002262DC">
        <w:rPr>
          <w:rFonts w:ascii="Times New Roman" w:hAnsi="Times New Roman" w:cs="Times New Roman"/>
          <w:sz w:val="28"/>
          <w:szCs w:val="28"/>
        </w:rPr>
        <w:tab/>
        <w:t xml:space="preserve">А.Н.Бурденко   </w:t>
      </w:r>
    </w:p>
    <w:p w:rsidR="002262DC" w:rsidRDefault="002262DC" w:rsidP="002262DC">
      <w:pPr>
        <w:widowControl w:val="0"/>
        <w:rPr>
          <w:sz w:val="24"/>
          <w:szCs w:val="24"/>
        </w:rPr>
      </w:pPr>
      <w:r>
        <w:t xml:space="preserve">                  </w:t>
      </w:r>
    </w:p>
    <w:p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16786C"/>
    <w:rsid w:val="002262DC"/>
    <w:rsid w:val="002D05EE"/>
    <w:rsid w:val="00324572"/>
    <w:rsid w:val="00397DB4"/>
    <w:rsid w:val="0058593E"/>
    <w:rsid w:val="00594712"/>
    <w:rsid w:val="005B0836"/>
    <w:rsid w:val="00800229"/>
    <w:rsid w:val="00BE7788"/>
    <w:rsid w:val="00D250AD"/>
    <w:rsid w:val="00E81572"/>
    <w:rsid w:val="00E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 Spacing"/>
    <w:uiPriority w:val="1"/>
    <w:qFormat/>
    <w:rsid w:val="00D250AD"/>
    <w:pPr>
      <w:spacing w:after="0" w:line="240" w:lineRule="auto"/>
    </w:pPr>
  </w:style>
  <w:style w:type="character" w:styleId="a5">
    <w:name w:val="Hyperlink"/>
    <w:uiPriority w:val="99"/>
    <w:semiHidden/>
    <w:unhideWhenUsed/>
    <w:rsid w:val="002262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t-pri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троицкий сс</cp:lastModifiedBy>
  <cp:revision>6</cp:revision>
  <cp:lastPrinted>2022-12-02T08:37:00Z</cp:lastPrinted>
  <dcterms:created xsi:type="dcterms:W3CDTF">2022-11-18T07:55:00Z</dcterms:created>
  <dcterms:modified xsi:type="dcterms:W3CDTF">2022-12-02T08:39:00Z</dcterms:modified>
</cp:coreProperties>
</file>